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jc w:val="center"/>
        <w:rPr>
          <w:bCs/>
          <w:lang w:val="uk-UA"/>
        </w:rPr>
      </w:pPr>
      <w:bookmarkStart w:id="0" w:name="_GoBack"/>
      <w:r w:rsidRPr="00CA41D3">
        <w:rPr>
          <w:bCs/>
          <w:lang w:val="uk-UA"/>
        </w:rPr>
        <w:t xml:space="preserve">Херсонська  загальноосвітня  школа І-ІІІ ступенів № 37 ім. В. </w:t>
      </w:r>
      <w:proofErr w:type="spellStart"/>
      <w:r w:rsidRPr="00CA41D3">
        <w:rPr>
          <w:bCs/>
          <w:lang w:val="uk-UA"/>
        </w:rPr>
        <w:t>Дробота</w:t>
      </w:r>
      <w:proofErr w:type="spellEnd"/>
    </w:p>
    <w:p w:rsidR="00CA41D3" w:rsidRPr="00CA41D3" w:rsidRDefault="00CA41D3" w:rsidP="00CA41D3">
      <w:pPr>
        <w:jc w:val="center"/>
        <w:rPr>
          <w:bCs/>
          <w:lang w:val="uk-UA"/>
        </w:rPr>
      </w:pPr>
      <w:r w:rsidRPr="00CA41D3">
        <w:rPr>
          <w:bCs/>
          <w:lang w:val="uk-UA"/>
        </w:rPr>
        <w:t>Херсонської міської ради</w:t>
      </w:r>
    </w:p>
    <w:bookmarkEnd w:id="0"/>
    <w:p w:rsidR="00CA41D3" w:rsidRPr="00CA41D3" w:rsidRDefault="00CA41D3" w:rsidP="00CA41D3">
      <w:pPr>
        <w:rPr>
          <w:b/>
          <w:bCs/>
          <w:lang w:val="uk-UA"/>
        </w:rPr>
      </w:pPr>
    </w:p>
    <w:p w:rsidR="00CA41D3" w:rsidRPr="00CA41D3" w:rsidRDefault="00CA41D3" w:rsidP="00CA41D3">
      <w:pPr>
        <w:rPr>
          <w:b/>
          <w:bCs/>
          <w:lang w:val="uk-UA"/>
        </w:rPr>
      </w:pPr>
    </w:p>
    <w:p w:rsidR="00CA41D3" w:rsidRPr="00CA41D3" w:rsidRDefault="00CA41D3" w:rsidP="00CA41D3">
      <w:pPr>
        <w:rPr>
          <w:b/>
          <w:bCs/>
          <w:lang w:val="uk-UA"/>
        </w:rPr>
      </w:pPr>
      <w:r w:rsidRPr="00CA41D3">
        <w:rPr>
          <w:b/>
          <w:bCs/>
          <w:lang w:val="uk-UA"/>
        </w:rPr>
        <w:t>Н А К А З</w:t>
      </w: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  <w:r w:rsidRPr="00CA41D3">
        <w:rPr>
          <w:lang w:val="uk-UA"/>
        </w:rPr>
        <w:t xml:space="preserve">від « 20 »     09      2021р. </w:t>
      </w:r>
      <w:r w:rsidRPr="00CA41D3">
        <w:rPr>
          <w:lang w:val="uk-UA"/>
        </w:rPr>
        <w:tab/>
      </w:r>
      <w:r w:rsidRPr="00CA41D3">
        <w:rPr>
          <w:lang w:val="uk-UA"/>
        </w:rPr>
        <w:tab/>
      </w:r>
      <w:r w:rsidRPr="00CA41D3">
        <w:rPr>
          <w:lang w:val="uk-UA"/>
        </w:rPr>
        <w:tab/>
      </w:r>
      <w:r w:rsidRPr="00CA41D3">
        <w:rPr>
          <w:lang w:val="uk-UA"/>
        </w:rPr>
        <w:tab/>
      </w:r>
      <w:r w:rsidRPr="00CA41D3">
        <w:rPr>
          <w:lang w:val="uk-UA"/>
        </w:rPr>
        <w:tab/>
      </w:r>
      <w:r w:rsidRPr="00CA41D3">
        <w:rPr>
          <w:lang w:val="uk-UA"/>
        </w:rPr>
        <w:tab/>
        <w:t>№ 134</w:t>
      </w:r>
    </w:p>
    <w:p w:rsidR="00CA41D3" w:rsidRPr="00CA41D3" w:rsidRDefault="00CA41D3" w:rsidP="00CA41D3">
      <w:pPr>
        <w:rPr>
          <w:i/>
          <w:iCs/>
          <w:lang w:val="uk-UA"/>
        </w:rPr>
      </w:pPr>
    </w:p>
    <w:p w:rsidR="00CA41D3" w:rsidRPr="00CA41D3" w:rsidRDefault="00CA41D3" w:rsidP="00CA41D3">
      <w:pPr>
        <w:rPr>
          <w:lang w:val="uk-UA"/>
        </w:rPr>
      </w:pPr>
      <w:r w:rsidRPr="00CA41D3">
        <w:rPr>
          <w:iCs/>
          <w:lang w:val="uk-UA"/>
        </w:rPr>
        <w:t>«Про</w:t>
      </w:r>
      <w:r w:rsidRPr="00CA41D3">
        <w:rPr>
          <w:lang w:val="uk-UA"/>
        </w:rPr>
        <w:t xml:space="preserve">  організацію роботи щодо впровадження </w:t>
      </w:r>
    </w:p>
    <w:p w:rsidR="00CA41D3" w:rsidRPr="00CA41D3" w:rsidRDefault="00CA41D3" w:rsidP="00CA41D3">
      <w:pPr>
        <w:rPr>
          <w:iCs/>
          <w:lang w:val="uk-UA"/>
        </w:rPr>
      </w:pPr>
      <w:r w:rsidRPr="00CA41D3">
        <w:rPr>
          <w:lang w:val="uk-UA"/>
        </w:rPr>
        <w:t xml:space="preserve">Шкільного громадського бюджету в 2021/2022 </w:t>
      </w:r>
      <w:proofErr w:type="spellStart"/>
      <w:r w:rsidRPr="00CA41D3">
        <w:rPr>
          <w:lang w:val="uk-UA"/>
        </w:rPr>
        <w:t>н.р</w:t>
      </w:r>
      <w:proofErr w:type="spellEnd"/>
      <w:r w:rsidRPr="00CA41D3">
        <w:rPr>
          <w:lang w:val="uk-UA"/>
        </w:rPr>
        <w:t>.</w:t>
      </w:r>
      <w:r w:rsidRPr="00CA41D3">
        <w:rPr>
          <w:iCs/>
          <w:lang w:val="uk-UA"/>
        </w:rPr>
        <w:t>»</w:t>
      </w: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  <w:r w:rsidRPr="00CA41D3">
        <w:rPr>
          <w:lang w:val="uk-UA"/>
        </w:rPr>
        <w:t>На виконання наказу управління освіти Херсонської міської ради від 17вересня 2021 р. №175 –Т «» з метою створення додаткових умов для якісної неформальної освіти учнів, їх участі та інтеграції в суспільне життя</w:t>
      </w:r>
    </w:p>
    <w:p w:rsidR="00CA41D3" w:rsidRPr="00CA41D3" w:rsidRDefault="00CA41D3" w:rsidP="00CA41D3">
      <w:pPr>
        <w:rPr>
          <w:lang w:val="uk-UA"/>
        </w:rPr>
      </w:pPr>
      <w:r w:rsidRPr="00CA41D3">
        <w:rPr>
          <w:lang w:val="uk-UA"/>
        </w:rPr>
        <w:t>НАКАЗУЮ:</w:t>
      </w:r>
    </w:p>
    <w:p w:rsidR="00CA41D3" w:rsidRPr="00CA41D3" w:rsidRDefault="00CA41D3" w:rsidP="00CA41D3">
      <w:pPr>
        <w:numPr>
          <w:ilvl w:val="0"/>
          <w:numId w:val="1"/>
        </w:numPr>
        <w:rPr>
          <w:lang w:val="uk-UA"/>
        </w:rPr>
      </w:pPr>
      <w:r w:rsidRPr="00CA41D3">
        <w:rPr>
          <w:lang w:val="uk-UA"/>
        </w:rPr>
        <w:t xml:space="preserve">Призначити відповідальною  за впровадження Шкільного громадського бюджету (далі - ШГБ) </w:t>
      </w:r>
      <w:proofErr w:type="spellStart"/>
      <w:r w:rsidRPr="00CA41D3">
        <w:rPr>
          <w:lang w:val="uk-UA"/>
        </w:rPr>
        <w:t>Продаєвич</w:t>
      </w:r>
      <w:proofErr w:type="spellEnd"/>
      <w:r w:rsidRPr="00CA41D3">
        <w:rPr>
          <w:lang w:val="uk-UA"/>
        </w:rPr>
        <w:t xml:space="preserve"> Т.Б., заступника директора з навчально-виховної роботи. </w:t>
      </w:r>
    </w:p>
    <w:p w:rsidR="00CA41D3" w:rsidRPr="00CA41D3" w:rsidRDefault="00CA41D3" w:rsidP="00CA41D3">
      <w:pPr>
        <w:numPr>
          <w:ilvl w:val="0"/>
          <w:numId w:val="1"/>
        </w:numPr>
        <w:rPr>
          <w:lang w:val="uk-UA"/>
        </w:rPr>
      </w:pPr>
      <w:r w:rsidRPr="00CA41D3">
        <w:rPr>
          <w:lang w:val="uk-UA"/>
        </w:rPr>
        <w:t xml:space="preserve">Відповідальній за ШГБ </w:t>
      </w:r>
      <w:proofErr w:type="spellStart"/>
      <w:r w:rsidRPr="00CA41D3">
        <w:rPr>
          <w:lang w:val="uk-UA"/>
        </w:rPr>
        <w:t>Продаєвич</w:t>
      </w:r>
      <w:proofErr w:type="spellEnd"/>
      <w:r w:rsidRPr="00CA41D3">
        <w:rPr>
          <w:lang w:val="uk-UA"/>
        </w:rPr>
        <w:t xml:space="preserve"> Т.Б.: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>До 01 листопада 2021 року провести системну інформаційну кампанію для залучення учнів 7 – 11 класів до участі в ШГБ.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 xml:space="preserve">Організувати з 23 вересня по04жовтня 2021року написання та прийом учнівських авторських </w:t>
      </w:r>
      <w:proofErr w:type="spellStart"/>
      <w:r w:rsidRPr="00CA41D3">
        <w:rPr>
          <w:lang w:val="uk-UA"/>
        </w:rPr>
        <w:t>проєктів</w:t>
      </w:r>
      <w:proofErr w:type="spellEnd"/>
      <w:r w:rsidRPr="00CA41D3">
        <w:rPr>
          <w:lang w:val="uk-UA"/>
        </w:rPr>
        <w:t>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 xml:space="preserve">Провести з05 жовтня по13 жовтня 2021рокуаналіз та оцінку </w:t>
      </w:r>
      <w:proofErr w:type="spellStart"/>
      <w:r w:rsidRPr="00CA41D3">
        <w:rPr>
          <w:lang w:val="uk-UA"/>
        </w:rPr>
        <w:t>проєктів</w:t>
      </w:r>
      <w:proofErr w:type="spellEnd"/>
      <w:r w:rsidRPr="00CA41D3">
        <w:rPr>
          <w:lang w:val="uk-UA"/>
        </w:rPr>
        <w:t>, у разі потреби надати їх авторами на доопрацювання.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 xml:space="preserve">Надіслати до 15 жовтня 2021 року сформований перелік </w:t>
      </w:r>
      <w:proofErr w:type="spellStart"/>
      <w:r w:rsidRPr="00CA41D3">
        <w:rPr>
          <w:lang w:val="uk-UA"/>
        </w:rPr>
        <w:t>позитивнооцінених</w:t>
      </w:r>
      <w:proofErr w:type="spellEnd"/>
      <w:r w:rsidRPr="00CA41D3">
        <w:rPr>
          <w:lang w:val="uk-UA"/>
        </w:rPr>
        <w:t xml:space="preserve"> проектів та висновки Конкурсної комісії до управління освіти  для перевірки в частині правильності визначення вартості, строків реалізації та відповідність вимогам Положення.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 xml:space="preserve">До 05 листопада 2021року сформувати реєстр негативно та позитивно оцінених </w:t>
      </w:r>
      <w:proofErr w:type="spellStart"/>
      <w:r w:rsidRPr="00CA41D3">
        <w:rPr>
          <w:lang w:val="uk-UA"/>
        </w:rPr>
        <w:t>проєктів</w:t>
      </w:r>
      <w:proofErr w:type="spellEnd"/>
      <w:r w:rsidRPr="00CA41D3">
        <w:rPr>
          <w:lang w:val="uk-UA"/>
        </w:rPr>
        <w:t>, які допускаються до голосування.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 xml:space="preserve">Забезпечити з 08 листопада до 15 листопада 2021 року внесення відібраних для голосування </w:t>
      </w:r>
      <w:proofErr w:type="spellStart"/>
      <w:r w:rsidRPr="00CA41D3">
        <w:rPr>
          <w:lang w:val="uk-UA"/>
        </w:rPr>
        <w:t>проєктів</w:t>
      </w:r>
      <w:proofErr w:type="spellEnd"/>
      <w:r w:rsidRPr="00CA41D3">
        <w:rPr>
          <w:lang w:val="uk-UA"/>
        </w:rPr>
        <w:t xml:space="preserve"> на спеціалізований </w:t>
      </w:r>
      <w:proofErr w:type="spellStart"/>
      <w:r w:rsidRPr="00CA41D3">
        <w:rPr>
          <w:lang w:val="uk-UA"/>
        </w:rPr>
        <w:t>вебсайт</w:t>
      </w:r>
      <w:proofErr w:type="spellEnd"/>
      <w:r w:rsidRPr="00CA41D3">
        <w:rPr>
          <w:lang w:val="uk-UA"/>
        </w:rPr>
        <w:t>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 xml:space="preserve">Організувати з 16листопададо 22 листопада 2021року проведення </w:t>
      </w:r>
      <w:proofErr w:type="spellStart"/>
      <w:r w:rsidRPr="00CA41D3">
        <w:rPr>
          <w:lang w:val="uk-UA"/>
        </w:rPr>
        <w:t>промоційної</w:t>
      </w:r>
      <w:proofErr w:type="spellEnd"/>
      <w:r w:rsidRPr="00CA41D3">
        <w:rPr>
          <w:lang w:val="uk-UA"/>
        </w:rPr>
        <w:t xml:space="preserve"> кампанії та презентацію проектів на рівні закладу загальної середньої освіти.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lastRenderedPageBreak/>
        <w:t xml:space="preserve">Організувати з 23 листопада по 30 листопада 2021рокупроведення голосування учнями за </w:t>
      </w:r>
      <w:proofErr w:type="spellStart"/>
      <w:r w:rsidRPr="00CA41D3">
        <w:rPr>
          <w:lang w:val="uk-UA"/>
        </w:rPr>
        <w:t>проєкти</w:t>
      </w:r>
      <w:proofErr w:type="spellEnd"/>
      <w:r w:rsidRPr="00CA41D3">
        <w:rPr>
          <w:lang w:val="uk-UA"/>
        </w:rPr>
        <w:t xml:space="preserve">, які розміщенні </w:t>
      </w:r>
      <w:proofErr w:type="spellStart"/>
      <w:r w:rsidRPr="00CA41D3">
        <w:rPr>
          <w:lang w:val="uk-UA"/>
        </w:rPr>
        <w:t>наспеціалізованому</w:t>
      </w:r>
      <w:proofErr w:type="spellEnd"/>
      <w:r w:rsidRPr="00CA41D3">
        <w:rPr>
          <w:lang w:val="uk-UA"/>
        </w:rPr>
        <w:t xml:space="preserve"> </w:t>
      </w:r>
      <w:proofErr w:type="spellStart"/>
      <w:r w:rsidRPr="00CA41D3">
        <w:rPr>
          <w:lang w:val="uk-UA"/>
        </w:rPr>
        <w:t>вебсайті</w:t>
      </w:r>
      <w:proofErr w:type="spellEnd"/>
      <w:r w:rsidRPr="00CA41D3">
        <w:rPr>
          <w:lang w:val="uk-UA"/>
        </w:rPr>
        <w:t>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 xml:space="preserve">Забезпечити до 02 грудня2021рокунадання до управління освіти </w:t>
      </w:r>
      <w:proofErr w:type="spellStart"/>
      <w:r w:rsidRPr="00CA41D3">
        <w:rPr>
          <w:lang w:val="uk-UA"/>
        </w:rPr>
        <w:t>проєктів</w:t>
      </w:r>
      <w:proofErr w:type="spellEnd"/>
      <w:r w:rsidRPr="00CA41D3">
        <w:rPr>
          <w:lang w:val="uk-UA"/>
        </w:rPr>
        <w:t xml:space="preserve"> - переможців та їх перелік.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 xml:space="preserve">Організувати та забезпечити до 20 грудня 2022 року реалізацію </w:t>
      </w:r>
      <w:proofErr w:type="spellStart"/>
      <w:r w:rsidRPr="00CA41D3">
        <w:rPr>
          <w:lang w:val="uk-UA"/>
        </w:rPr>
        <w:t>проєктів</w:t>
      </w:r>
      <w:proofErr w:type="spellEnd"/>
      <w:r w:rsidRPr="00CA41D3">
        <w:rPr>
          <w:lang w:val="uk-UA"/>
        </w:rPr>
        <w:t>-переможців.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 xml:space="preserve">Забезпечити цільове й ефективне використання бюджетних коштів протягом усього строку реалізації </w:t>
      </w:r>
      <w:proofErr w:type="spellStart"/>
      <w:r w:rsidRPr="00CA41D3">
        <w:rPr>
          <w:lang w:val="uk-UA"/>
        </w:rPr>
        <w:t>проєктів</w:t>
      </w:r>
      <w:proofErr w:type="spellEnd"/>
      <w:r w:rsidRPr="00CA41D3">
        <w:rPr>
          <w:lang w:val="uk-UA"/>
        </w:rPr>
        <w:t>-переможців Програми в межах визначених бюджетних призначень та дотримання хронології впровадження ШГБ.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>До 15 числа кожного місяця, наступного за звітним періодом, оприлюднювати  інформацію, звіти про хід впровадження ШГБ.</w:t>
      </w:r>
    </w:p>
    <w:p w:rsidR="00CA41D3" w:rsidRPr="00CA41D3" w:rsidRDefault="00CA41D3" w:rsidP="00CA41D3">
      <w:pPr>
        <w:numPr>
          <w:ilvl w:val="1"/>
          <w:numId w:val="1"/>
        </w:numPr>
        <w:rPr>
          <w:lang w:val="uk-UA"/>
        </w:rPr>
      </w:pPr>
      <w:r w:rsidRPr="00CA41D3">
        <w:rPr>
          <w:lang w:val="uk-UA"/>
        </w:rPr>
        <w:t xml:space="preserve">Упродовж 10 днів, після завершення реалізації </w:t>
      </w:r>
      <w:proofErr w:type="spellStart"/>
      <w:r w:rsidRPr="00CA41D3">
        <w:rPr>
          <w:lang w:val="uk-UA"/>
        </w:rPr>
        <w:t>проєкту</w:t>
      </w:r>
      <w:proofErr w:type="spellEnd"/>
      <w:r w:rsidRPr="00CA41D3">
        <w:rPr>
          <w:lang w:val="uk-UA"/>
        </w:rPr>
        <w:t xml:space="preserve">, надіслати до управління освіти звіт, який включає фото й інші матеріали, та розмістити його на </w:t>
      </w:r>
      <w:proofErr w:type="spellStart"/>
      <w:r w:rsidRPr="00CA41D3">
        <w:rPr>
          <w:lang w:val="uk-UA"/>
        </w:rPr>
        <w:t>вебсайті</w:t>
      </w:r>
      <w:proofErr w:type="spellEnd"/>
      <w:r w:rsidRPr="00CA41D3">
        <w:rPr>
          <w:lang w:val="uk-UA"/>
        </w:rPr>
        <w:t xml:space="preserve"> закладу.</w:t>
      </w:r>
    </w:p>
    <w:p w:rsidR="00CA41D3" w:rsidRPr="00CA41D3" w:rsidRDefault="00CA41D3" w:rsidP="00CA41D3">
      <w:pPr>
        <w:numPr>
          <w:ilvl w:val="0"/>
          <w:numId w:val="1"/>
        </w:numPr>
        <w:rPr>
          <w:lang w:val="uk-UA"/>
        </w:rPr>
      </w:pPr>
      <w:r w:rsidRPr="00CA41D3">
        <w:rPr>
          <w:lang w:val="uk-UA"/>
        </w:rPr>
        <w:t xml:space="preserve">Затвердити конкурсну комісію, учнівську групу та батьківську групу  щодо впровадження Шкільного громадського бюджету в 2021/2022 </w:t>
      </w:r>
      <w:proofErr w:type="spellStart"/>
      <w:r w:rsidRPr="00CA41D3">
        <w:rPr>
          <w:lang w:val="uk-UA"/>
        </w:rPr>
        <w:t>н.р</w:t>
      </w:r>
      <w:proofErr w:type="spellEnd"/>
      <w:r w:rsidRPr="00CA41D3">
        <w:rPr>
          <w:lang w:val="uk-UA"/>
        </w:rPr>
        <w:t>. (додається).</w:t>
      </w:r>
    </w:p>
    <w:p w:rsidR="00CA41D3" w:rsidRPr="00CA41D3" w:rsidRDefault="00CA41D3" w:rsidP="00CA41D3">
      <w:pPr>
        <w:numPr>
          <w:ilvl w:val="0"/>
          <w:numId w:val="1"/>
        </w:numPr>
        <w:rPr>
          <w:lang w:val="uk-UA"/>
        </w:rPr>
      </w:pPr>
      <w:r w:rsidRPr="00CA41D3">
        <w:rPr>
          <w:lang w:val="uk-UA"/>
        </w:rPr>
        <w:t xml:space="preserve">Контроль за виконанням наказу залишаю за собою. </w:t>
      </w: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  <w:r w:rsidRPr="00CA41D3">
        <w:rPr>
          <w:lang w:val="uk-UA"/>
        </w:rPr>
        <w:t>Директор школи №37</w:t>
      </w:r>
      <w:r w:rsidRPr="00CA41D3">
        <w:rPr>
          <w:lang w:val="uk-UA"/>
        </w:rPr>
        <w:tab/>
      </w:r>
      <w:r w:rsidRPr="00CA41D3">
        <w:rPr>
          <w:lang w:val="uk-UA"/>
        </w:rPr>
        <w:tab/>
      </w:r>
      <w:r w:rsidRPr="00CA41D3">
        <w:rPr>
          <w:lang w:val="uk-UA"/>
        </w:rPr>
        <w:tab/>
      </w:r>
      <w:r w:rsidRPr="00CA41D3">
        <w:rPr>
          <w:lang w:val="uk-UA"/>
        </w:rPr>
        <w:tab/>
      </w:r>
      <w:r w:rsidRPr="00CA41D3">
        <w:rPr>
          <w:lang w:val="uk-UA"/>
        </w:rPr>
        <w:tab/>
      </w:r>
      <w:r w:rsidRPr="00CA41D3">
        <w:rPr>
          <w:lang w:val="uk-UA"/>
        </w:rPr>
        <w:tab/>
        <w:t>О.А. Бунчук</w:t>
      </w: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  <w:r w:rsidRPr="00CA41D3">
        <w:rPr>
          <w:lang w:val="uk-UA"/>
        </w:rPr>
        <w:br w:type="page"/>
      </w:r>
    </w:p>
    <w:p w:rsidR="00CA41D3" w:rsidRPr="00CA41D3" w:rsidRDefault="00CA41D3" w:rsidP="00CA41D3">
      <w:pPr>
        <w:rPr>
          <w:lang w:val="uk-UA"/>
        </w:rPr>
      </w:pPr>
      <w:r w:rsidRPr="00CA41D3">
        <w:rPr>
          <w:lang w:val="uk-UA"/>
        </w:rPr>
        <w:lastRenderedPageBreak/>
        <w:t>Додаток до наказу від 20.09.2021р. № 134</w:t>
      </w: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  <w:r w:rsidRPr="00CA41D3">
        <w:rPr>
          <w:lang w:val="uk-UA"/>
        </w:rPr>
        <w:t>Склад</w:t>
      </w:r>
    </w:p>
    <w:p w:rsidR="00CA41D3" w:rsidRPr="00CA41D3" w:rsidRDefault="00CA41D3" w:rsidP="00CA41D3">
      <w:pPr>
        <w:rPr>
          <w:lang w:val="uk-UA"/>
        </w:rPr>
      </w:pPr>
      <w:r w:rsidRPr="00CA41D3">
        <w:rPr>
          <w:lang w:val="uk-UA"/>
        </w:rPr>
        <w:t xml:space="preserve">конкурсної комісії  щодо впровадження Шкільного громадського бюджету </w:t>
      </w:r>
    </w:p>
    <w:p w:rsidR="00CA41D3" w:rsidRPr="00CA41D3" w:rsidRDefault="00CA41D3" w:rsidP="00CA41D3">
      <w:pPr>
        <w:rPr>
          <w:bCs/>
          <w:lang w:val="uk-UA"/>
        </w:rPr>
      </w:pPr>
      <w:r w:rsidRPr="00CA41D3">
        <w:rPr>
          <w:lang w:val="uk-UA"/>
        </w:rPr>
        <w:t xml:space="preserve">в 2021/2022 </w:t>
      </w:r>
      <w:proofErr w:type="spellStart"/>
      <w:r w:rsidRPr="00CA41D3">
        <w:rPr>
          <w:lang w:val="uk-UA"/>
        </w:rPr>
        <w:t>н.р.</w:t>
      </w:r>
      <w:r w:rsidRPr="00CA41D3">
        <w:rPr>
          <w:bCs/>
          <w:lang w:val="uk-UA"/>
        </w:rPr>
        <w:t>у</w:t>
      </w:r>
      <w:proofErr w:type="spellEnd"/>
      <w:r w:rsidRPr="00CA41D3">
        <w:rPr>
          <w:bCs/>
          <w:lang w:val="uk-UA"/>
        </w:rPr>
        <w:t xml:space="preserve"> Херсонській  загальноосвітній  школі І-ІІІ ступенів № 37 </w:t>
      </w:r>
    </w:p>
    <w:p w:rsidR="00CA41D3" w:rsidRPr="00CA41D3" w:rsidRDefault="00CA41D3" w:rsidP="00CA41D3">
      <w:pPr>
        <w:rPr>
          <w:lang w:val="uk-UA"/>
        </w:rPr>
      </w:pPr>
      <w:r w:rsidRPr="00CA41D3">
        <w:rPr>
          <w:bCs/>
          <w:lang w:val="uk-UA"/>
        </w:rPr>
        <w:t xml:space="preserve">ім. В. </w:t>
      </w:r>
      <w:proofErr w:type="spellStart"/>
      <w:r w:rsidRPr="00CA41D3">
        <w:rPr>
          <w:bCs/>
          <w:lang w:val="uk-UA"/>
        </w:rPr>
        <w:t>Дробота</w:t>
      </w:r>
      <w:proofErr w:type="spellEnd"/>
      <w:r w:rsidRPr="00CA41D3">
        <w:rPr>
          <w:bCs/>
          <w:lang w:val="uk-UA"/>
        </w:rPr>
        <w:t xml:space="preserve"> </w:t>
      </w:r>
      <w:r w:rsidRPr="00CA41D3">
        <w:rPr>
          <w:lang w:val="uk-UA"/>
        </w:rPr>
        <w:t>Херсонської міської ради</w:t>
      </w:r>
    </w:p>
    <w:p w:rsidR="00CA41D3" w:rsidRPr="00CA41D3" w:rsidRDefault="00CA41D3" w:rsidP="00CA41D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863"/>
        <w:gridCol w:w="3495"/>
        <w:gridCol w:w="2332"/>
      </w:tblGrid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ПІБ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Посада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</w:p>
        </w:tc>
      </w:tr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numPr>
                <w:ilvl w:val="0"/>
                <w:numId w:val="2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Єременко Лариса Миколаївна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 xml:space="preserve">вчитель </w:t>
            </w:r>
            <w:proofErr w:type="spellStart"/>
            <w:r w:rsidRPr="00CA41D3">
              <w:rPr>
                <w:lang w:val="uk-UA"/>
              </w:rPr>
              <w:t>укр</w:t>
            </w:r>
            <w:proofErr w:type="spellEnd"/>
            <w:r w:rsidRPr="00CA41D3">
              <w:rPr>
                <w:lang w:val="uk-UA"/>
              </w:rPr>
              <w:t>..мови та літератури, педагог-організатор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Голова робочої групи</w:t>
            </w:r>
          </w:p>
        </w:tc>
      </w:tr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numPr>
                <w:ilvl w:val="0"/>
                <w:numId w:val="2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Кулакова Наталія Миколаївна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соціальний педагог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член робочої групи</w:t>
            </w:r>
          </w:p>
        </w:tc>
      </w:tr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numPr>
                <w:ilvl w:val="0"/>
                <w:numId w:val="2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Григор’єва Юлія Олександрівна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практичний психолог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секретар робочої групи</w:t>
            </w:r>
          </w:p>
        </w:tc>
      </w:tr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numPr>
                <w:ilvl w:val="0"/>
                <w:numId w:val="2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Солдатська Наталія Василівна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член робочої групи</w:t>
            </w:r>
          </w:p>
        </w:tc>
      </w:tr>
    </w:tbl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  <w:r w:rsidRPr="00CA41D3">
        <w:rPr>
          <w:lang w:val="uk-UA"/>
        </w:rPr>
        <w:t>Склад</w:t>
      </w:r>
    </w:p>
    <w:p w:rsidR="00CA41D3" w:rsidRPr="00CA41D3" w:rsidRDefault="00CA41D3" w:rsidP="00CA41D3">
      <w:pPr>
        <w:rPr>
          <w:bCs/>
          <w:lang w:val="uk-UA"/>
        </w:rPr>
      </w:pPr>
      <w:r w:rsidRPr="00CA41D3">
        <w:rPr>
          <w:lang w:val="uk-UA"/>
        </w:rPr>
        <w:t xml:space="preserve">батьківської групи щодо впровадження Шкільного громадського бюджету в 2021/2022 </w:t>
      </w:r>
      <w:proofErr w:type="spellStart"/>
      <w:r w:rsidRPr="00CA41D3">
        <w:rPr>
          <w:lang w:val="uk-UA"/>
        </w:rPr>
        <w:t>н.р</w:t>
      </w:r>
      <w:proofErr w:type="spellEnd"/>
      <w:r w:rsidRPr="00CA41D3">
        <w:rPr>
          <w:lang w:val="uk-UA"/>
        </w:rPr>
        <w:t xml:space="preserve">. </w:t>
      </w:r>
      <w:r w:rsidRPr="00CA41D3">
        <w:rPr>
          <w:bCs/>
          <w:lang w:val="uk-UA"/>
        </w:rPr>
        <w:t xml:space="preserve">у Херсонській  загальноосвітній  школі І-ІІІ ступенів № 37 </w:t>
      </w:r>
    </w:p>
    <w:p w:rsidR="00CA41D3" w:rsidRPr="00CA41D3" w:rsidRDefault="00CA41D3" w:rsidP="00CA41D3">
      <w:pPr>
        <w:rPr>
          <w:lang w:val="uk-UA"/>
        </w:rPr>
      </w:pPr>
      <w:r w:rsidRPr="00CA41D3">
        <w:rPr>
          <w:bCs/>
          <w:lang w:val="uk-UA"/>
        </w:rPr>
        <w:t xml:space="preserve">ім. В. </w:t>
      </w:r>
      <w:proofErr w:type="spellStart"/>
      <w:r w:rsidRPr="00CA41D3">
        <w:rPr>
          <w:bCs/>
          <w:lang w:val="uk-UA"/>
        </w:rPr>
        <w:t>Дробота</w:t>
      </w:r>
      <w:proofErr w:type="spellEnd"/>
      <w:r w:rsidRPr="00CA41D3">
        <w:rPr>
          <w:bCs/>
          <w:lang w:val="uk-UA"/>
        </w:rPr>
        <w:t xml:space="preserve"> </w:t>
      </w:r>
      <w:r w:rsidRPr="00CA41D3">
        <w:rPr>
          <w:lang w:val="uk-UA"/>
        </w:rPr>
        <w:t>Херсонської міської ради</w:t>
      </w:r>
    </w:p>
    <w:p w:rsidR="00CA41D3" w:rsidRPr="00CA41D3" w:rsidRDefault="00CA41D3" w:rsidP="00CA41D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582"/>
        <w:gridCol w:w="3103"/>
      </w:tblGrid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№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ПІБ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Клас</w:t>
            </w:r>
          </w:p>
        </w:tc>
      </w:tr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Журавель Л.В.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5-А</w:t>
            </w:r>
          </w:p>
        </w:tc>
      </w:tr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proofErr w:type="spellStart"/>
            <w:r w:rsidRPr="00CA41D3">
              <w:rPr>
                <w:lang w:val="uk-UA"/>
              </w:rPr>
              <w:t>Абельмазова</w:t>
            </w:r>
            <w:proofErr w:type="spellEnd"/>
            <w:r w:rsidRPr="00CA41D3">
              <w:rPr>
                <w:lang w:val="uk-UA"/>
              </w:rPr>
              <w:t xml:space="preserve"> Н.В.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6-А</w:t>
            </w:r>
          </w:p>
        </w:tc>
      </w:tr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Швець С.В.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2-А</w:t>
            </w:r>
          </w:p>
        </w:tc>
      </w:tr>
    </w:tbl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</w:p>
    <w:p w:rsidR="00CA41D3" w:rsidRPr="00CA41D3" w:rsidRDefault="00CA41D3" w:rsidP="00CA41D3">
      <w:pPr>
        <w:rPr>
          <w:lang w:val="uk-UA"/>
        </w:rPr>
      </w:pPr>
      <w:r w:rsidRPr="00CA41D3">
        <w:rPr>
          <w:lang w:val="uk-UA"/>
        </w:rPr>
        <w:t>Склад</w:t>
      </w:r>
    </w:p>
    <w:p w:rsidR="00CA41D3" w:rsidRPr="00CA41D3" w:rsidRDefault="00CA41D3" w:rsidP="00CA41D3">
      <w:pPr>
        <w:rPr>
          <w:bCs/>
          <w:lang w:val="uk-UA"/>
        </w:rPr>
      </w:pPr>
      <w:r w:rsidRPr="00CA41D3">
        <w:rPr>
          <w:lang w:val="uk-UA"/>
        </w:rPr>
        <w:t xml:space="preserve">учнівської групи щодо впровадження Шкільного громадського бюджету в 2021/2022 </w:t>
      </w:r>
      <w:proofErr w:type="spellStart"/>
      <w:r w:rsidRPr="00CA41D3">
        <w:rPr>
          <w:lang w:val="uk-UA"/>
        </w:rPr>
        <w:t>н.р</w:t>
      </w:r>
      <w:proofErr w:type="spellEnd"/>
      <w:r w:rsidRPr="00CA41D3">
        <w:rPr>
          <w:lang w:val="uk-UA"/>
        </w:rPr>
        <w:t xml:space="preserve">. </w:t>
      </w:r>
      <w:r w:rsidRPr="00CA41D3">
        <w:rPr>
          <w:bCs/>
          <w:lang w:val="uk-UA"/>
        </w:rPr>
        <w:t xml:space="preserve">у Херсонській  загальноосвітній  школі І-ІІІ ступенів № 37 </w:t>
      </w:r>
    </w:p>
    <w:p w:rsidR="00CA41D3" w:rsidRPr="00CA41D3" w:rsidRDefault="00CA41D3" w:rsidP="00CA41D3">
      <w:pPr>
        <w:rPr>
          <w:lang w:val="uk-UA"/>
        </w:rPr>
      </w:pPr>
      <w:r w:rsidRPr="00CA41D3">
        <w:rPr>
          <w:bCs/>
          <w:lang w:val="uk-UA"/>
        </w:rPr>
        <w:t xml:space="preserve">ім. В. </w:t>
      </w:r>
      <w:proofErr w:type="spellStart"/>
      <w:r w:rsidRPr="00CA41D3">
        <w:rPr>
          <w:bCs/>
          <w:lang w:val="uk-UA"/>
        </w:rPr>
        <w:t>Дробота</w:t>
      </w:r>
      <w:proofErr w:type="spellEnd"/>
      <w:r w:rsidRPr="00CA41D3">
        <w:rPr>
          <w:bCs/>
          <w:lang w:val="uk-UA"/>
        </w:rPr>
        <w:t xml:space="preserve"> </w:t>
      </w:r>
      <w:r w:rsidRPr="00CA41D3">
        <w:rPr>
          <w:lang w:val="uk-UA"/>
        </w:rPr>
        <w:t>Херсонської міської ради</w:t>
      </w:r>
    </w:p>
    <w:p w:rsidR="00CA41D3" w:rsidRPr="00CA41D3" w:rsidRDefault="00CA41D3" w:rsidP="00CA41D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5573"/>
        <w:gridCol w:w="3111"/>
      </w:tblGrid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lastRenderedPageBreak/>
              <w:t>№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ПІБ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Клас</w:t>
            </w:r>
          </w:p>
        </w:tc>
      </w:tr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numPr>
                <w:ilvl w:val="0"/>
                <w:numId w:val="4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 xml:space="preserve">Міщенко Марія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9-А</w:t>
            </w:r>
          </w:p>
        </w:tc>
      </w:tr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numPr>
                <w:ilvl w:val="0"/>
                <w:numId w:val="4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Соколов Тимур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10</w:t>
            </w:r>
          </w:p>
        </w:tc>
      </w:tr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numPr>
                <w:ilvl w:val="0"/>
                <w:numId w:val="4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proofErr w:type="spellStart"/>
            <w:r w:rsidRPr="00CA41D3">
              <w:rPr>
                <w:lang w:val="uk-UA"/>
              </w:rPr>
              <w:t>Пінтя</w:t>
            </w:r>
            <w:proofErr w:type="spellEnd"/>
            <w:r w:rsidRPr="00CA41D3">
              <w:rPr>
                <w:lang w:val="uk-UA"/>
              </w:rPr>
              <w:t xml:space="preserve"> Валерія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8-А</w:t>
            </w:r>
          </w:p>
        </w:tc>
      </w:tr>
      <w:tr w:rsidR="00CA41D3" w:rsidRPr="00CA41D3" w:rsidTr="00CA41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3" w:rsidRPr="00CA41D3" w:rsidRDefault="00CA41D3" w:rsidP="00CA41D3">
            <w:pPr>
              <w:numPr>
                <w:ilvl w:val="0"/>
                <w:numId w:val="4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proofErr w:type="spellStart"/>
            <w:r w:rsidRPr="00CA41D3">
              <w:rPr>
                <w:lang w:val="uk-UA"/>
              </w:rPr>
              <w:t>Умерова</w:t>
            </w:r>
            <w:proofErr w:type="spellEnd"/>
            <w:r w:rsidRPr="00CA41D3">
              <w:rPr>
                <w:lang w:val="uk-UA"/>
              </w:rPr>
              <w:t xml:space="preserve"> Діана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D3" w:rsidRPr="00CA41D3" w:rsidRDefault="00CA41D3" w:rsidP="00CA41D3">
            <w:pPr>
              <w:spacing w:after="160" w:line="259" w:lineRule="auto"/>
              <w:rPr>
                <w:lang w:val="uk-UA"/>
              </w:rPr>
            </w:pPr>
            <w:r w:rsidRPr="00CA41D3">
              <w:rPr>
                <w:lang w:val="uk-UA"/>
              </w:rPr>
              <w:t>9-Б</w:t>
            </w:r>
          </w:p>
        </w:tc>
      </w:tr>
    </w:tbl>
    <w:p w:rsidR="00220092" w:rsidRDefault="00220092"/>
    <w:sectPr w:rsidR="0022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809"/>
    <w:multiLevelType w:val="hybridMultilevel"/>
    <w:tmpl w:val="7B225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F7960"/>
    <w:multiLevelType w:val="hybridMultilevel"/>
    <w:tmpl w:val="E5FE00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7F3EF0"/>
    <w:multiLevelType w:val="multilevel"/>
    <w:tmpl w:val="F5F0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797F5C4B"/>
    <w:multiLevelType w:val="hybridMultilevel"/>
    <w:tmpl w:val="E5FE00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5"/>
    <w:rsid w:val="00220092"/>
    <w:rsid w:val="00CA41D3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7415"/>
  <w15:chartTrackingRefBased/>
  <w15:docId w15:val="{58BD395A-0F0F-41CA-8C18-28B846C6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2021-11-04T07:58:00Z</dcterms:created>
  <dcterms:modified xsi:type="dcterms:W3CDTF">2021-11-04T07:59:00Z</dcterms:modified>
</cp:coreProperties>
</file>